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26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743"/>
        <w:gridCol w:w="3543"/>
        <w:gridCol w:w="3828"/>
        <w:gridCol w:w="3543"/>
      </w:tblGrid>
      <w:tr w:rsidR="00FE303C" w:rsidRPr="004E6F04" w14:paraId="5F7F39D3" w14:textId="77777777" w:rsidTr="00FE303C">
        <w:trPr>
          <w:trHeight w:val="416"/>
        </w:trPr>
        <w:tc>
          <w:tcPr>
            <w:tcW w:w="15326" w:type="dxa"/>
            <w:gridSpan w:val="5"/>
          </w:tcPr>
          <w:p w14:paraId="66576FD6" w14:textId="77777777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4E6F04">
              <w:rPr>
                <w:rFonts w:ascii="Century Gothic" w:hAnsi="Century Gothic"/>
                <w:b/>
                <w:bCs/>
                <w:sz w:val="20"/>
                <w:szCs w:val="18"/>
              </w:rPr>
              <w:t>Design and Technology Skills Progression at St James’ C of E Junior School</w:t>
            </w:r>
          </w:p>
        </w:tc>
      </w:tr>
      <w:tr w:rsidR="00FE303C" w:rsidRPr="004E6F04" w14:paraId="7FE79E07" w14:textId="77777777" w:rsidTr="00DD1DC1">
        <w:trPr>
          <w:trHeight w:val="217"/>
        </w:trPr>
        <w:tc>
          <w:tcPr>
            <w:tcW w:w="669" w:type="dxa"/>
            <w:shd w:val="clear" w:color="auto" w:fill="FFE599" w:themeFill="accent4" w:themeFillTint="66"/>
          </w:tcPr>
          <w:p w14:paraId="2EDA2FAA" w14:textId="77777777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4E6F04">
              <w:rPr>
                <w:rFonts w:ascii="Century Gothic" w:hAnsi="Century Gothic"/>
                <w:b/>
                <w:bCs/>
                <w:sz w:val="20"/>
                <w:szCs w:val="18"/>
              </w:rPr>
              <w:t>Skills</w:t>
            </w:r>
          </w:p>
        </w:tc>
        <w:tc>
          <w:tcPr>
            <w:tcW w:w="3743" w:type="dxa"/>
            <w:shd w:val="clear" w:color="auto" w:fill="FFE599" w:themeFill="accent4" w:themeFillTint="66"/>
          </w:tcPr>
          <w:p w14:paraId="036368B3" w14:textId="77777777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4E6F04">
              <w:rPr>
                <w:rFonts w:ascii="Century Gothic" w:hAnsi="Century Gothic"/>
                <w:b/>
                <w:bCs/>
                <w:sz w:val="20"/>
                <w:szCs w:val="18"/>
              </w:rPr>
              <w:t>Year 3</w:t>
            </w:r>
          </w:p>
        </w:tc>
        <w:tc>
          <w:tcPr>
            <w:tcW w:w="3543" w:type="dxa"/>
            <w:shd w:val="clear" w:color="auto" w:fill="FFE599" w:themeFill="accent4" w:themeFillTint="66"/>
          </w:tcPr>
          <w:p w14:paraId="17B449A3" w14:textId="77777777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4E6F04">
              <w:rPr>
                <w:rFonts w:ascii="Century Gothic" w:hAnsi="Century Gothic"/>
                <w:b/>
                <w:bCs/>
                <w:sz w:val="20"/>
                <w:szCs w:val="18"/>
              </w:rPr>
              <w:t>Year 4</w:t>
            </w:r>
          </w:p>
        </w:tc>
        <w:tc>
          <w:tcPr>
            <w:tcW w:w="3828" w:type="dxa"/>
            <w:shd w:val="clear" w:color="auto" w:fill="FFE599" w:themeFill="accent4" w:themeFillTint="66"/>
          </w:tcPr>
          <w:p w14:paraId="7A79A4F0" w14:textId="77777777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4E6F04">
              <w:rPr>
                <w:rFonts w:ascii="Century Gothic" w:hAnsi="Century Gothic"/>
                <w:b/>
                <w:bCs/>
                <w:sz w:val="20"/>
                <w:szCs w:val="18"/>
              </w:rPr>
              <w:t>Year 5</w:t>
            </w:r>
          </w:p>
        </w:tc>
        <w:tc>
          <w:tcPr>
            <w:tcW w:w="3543" w:type="dxa"/>
            <w:shd w:val="clear" w:color="auto" w:fill="FFE599" w:themeFill="accent4" w:themeFillTint="66"/>
          </w:tcPr>
          <w:p w14:paraId="27B98A45" w14:textId="77777777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4E6F04">
              <w:rPr>
                <w:rFonts w:ascii="Century Gothic" w:hAnsi="Century Gothic"/>
                <w:b/>
                <w:bCs/>
                <w:sz w:val="20"/>
                <w:szCs w:val="18"/>
              </w:rPr>
              <w:t>Year 6</w:t>
            </w:r>
          </w:p>
        </w:tc>
      </w:tr>
      <w:tr w:rsidR="00FE303C" w:rsidRPr="004E6F04" w14:paraId="4A7C64EE" w14:textId="77777777" w:rsidTr="00FE303C">
        <w:trPr>
          <w:trHeight w:val="280"/>
        </w:trPr>
        <w:tc>
          <w:tcPr>
            <w:tcW w:w="15326" w:type="dxa"/>
            <w:gridSpan w:val="5"/>
            <w:shd w:val="clear" w:color="auto" w:fill="FFE599" w:themeFill="accent4" w:themeFillTint="66"/>
          </w:tcPr>
          <w:p w14:paraId="73A66182" w14:textId="43590910" w:rsidR="00FE303C" w:rsidRPr="004E6F04" w:rsidRDefault="00FE303C" w:rsidP="00697171">
            <w:pPr>
              <w:jc w:val="center"/>
              <w:rPr>
                <w:rFonts w:ascii="Century Gothic" w:hAnsi="Century Gothic"/>
                <w:b/>
                <w:bCs/>
                <w:sz w:val="20"/>
                <w:szCs w:val="18"/>
                <w:highlight w:val="yellow"/>
              </w:rPr>
            </w:pPr>
          </w:p>
        </w:tc>
      </w:tr>
      <w:tr w:rsidR="00FE303C" w:rsidRPr="004E6F04" w14:paraId="7A56F55C" w14:textId="77777777" w:rsidTr="00DD1DC1">
        <w:trPr>
          <w:cantSplit/>
          <w:trHeight w:val="1223"/>
        </w:trPr>
        <w:tc>
          <w:tcPr>
            <w:tcW w:w="669" w:type="dxa"/>
            <w:shd w:val="clear" w:color="auto" w:fill="F7CAAC" w:themeFill="accent2" w:themeFillTint="66"/>
            <w:textDirection w:val="btLr"/>
          </w:tcPr>
          <w:p w14:paraId="2138EC75" w14:textId="1D398FD2" w:rsidR="00FE303C" w:rsidRPr="004E6F04" w:rsidRDefault="00FE303C" w:rsidP="00697171">
            <w:pPr>
              <w:ind w:left="113" w:right="113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FE303C">
              <w:rPr>
                <w:rFonts w:ascii="Century Gothic" w:hAnsi="Century Gothic"/>
                <w:b/>
                <w:bCs/>
                <w:sz w:val="20"/>
                <w:szCs w:val="18"/>
              </w:rPr>
              <w:t>Developing, planning and communicating ideas.</w:t>
            </w:r>
          </w:p>
        </w:tc>
        <w:tc>
          <w:tcPr>
            <w:tcW w:w="3743" w:type="dxa"/>
          </w:tcPr>
          <w:p w14:paraId="59674D68" w14:textId="77777777" w:rsidR="00FE303C" w:rsidRPr="00FE303C" w:rsidRDefault="00FE303C" w:rsidP="00FE303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Generate ideas for an item, considering its purpose and the user/s</w:t>
            </w:r>
          </w:p>
          <w:p w14:paraId="6B116505" w14:textId="23F3290E" w:rsidR="00FE303C" w:rsidRPr="00FE303C" w:rsidRDefault="00FE303C" w:rsidP="00FE303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Identify a purpose and establish criteria for a successful product.</w:t>
            </w:r>
          </w:p>
          <w:p w14:paraId="155D73A5" w14:textId="427AC857" w:rsidR="00FE303C" w:rsidRPr="00FE303C" w:rsidRDefault="00FE303C" w:rsidP="00FE303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Plan the order of their work before starting</w:t>
            </w:r>
          </w:p>
          <w:p w14:paraId="3D2A3A1D" w14:textId="7B648BAA" w:rsidR="00FE303C" w:rsidRPr="00FE303C" w:rsidRDefault="00FE303C" w:rsidP="00FE303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Explore, develop and communicate design proposals by modelling ideas</w:t>
            </w:r>
          </w:p>
          <w:p w14:paraId="60DB1765" w14:textId="019A7122" w:rsidR="00FE303C" w:rsidRPr="004E6F04" w:rsidRDefault="00FE303C" w:rsidP="00FE303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Make drawings with labels when designing</w:t>
            </w:r>
          </w:p>
        </w:tc>
        <w:tc>
          <w:tcPr>
            <w:tcW w:w="3543" w:type="dxa"/>
          </w:tcPr>
          <w:p w14:paraId="0F464159" w14:textId="77777777" w:rsidR="00FE303C" w:rsidRPr="00FE303C" w:rsidRDefault="00FE303C" w:rsidP="00FE303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Generate ideas, considering the purposes for which they are designing</w:t>
            </w:r>
          </w:p>
          <w:p w14:paraId="15459F05" w14:textId="2DC39A5C" w:rsidR="00FE303C" w:rsidRPr="00FE303C" w:rsidRDefault="00FE303C" w:rsidP="00FE303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Make labelled drawings from different views showing specific features</w:t>
            </w:r>
          </w:p>
          <w:p w14:paraId="2AF23253" w14:textId="24FE2FCB" w:rsidR="00FE303C" w:rsidRPr="00FE303C" w:rsidRDefault="00FE303C" w:rsidP="00FE303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Develop a clear idea of what has to be done, planning how to use materials, equipment and processes, and suggesting alternative methods of making, if the first attempts fail</w:t>
            </w:r>
          </w:p>
          <w:p w14:paraId="2D0A4E7C" w14:textId="2AEDF4C5" w:rsidR="00FE303C" w:rsidRPr="004E6F04" w:rsidRDefault="00FE303C" w:rsidP="00FE303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Evaluate products and identify criteria that can be used for their own designs</w:t>
            </w:r>
          </w:p>
        </w:tc>
        <w:tc>
          <w:tcPr>
            <w:tcW w:w="3828" w:type="dxa"/>
          </w:tcPr>
          <w:p w14:paraId="07C80044" w14:textId="77777777" w:rsidR="00FE303C" w:rsidRPr="00FE303C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Generate ideas through brainstorming and identify a purpose for their product</w:t>
            </w:r>
          </w:p>
          <w:p w14:paraId="1EBEEEAC" w14:textId="2A37317C" w:rsidR="00FE303C" w:rsidRPr="00FE303C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Draw up a specification for their design</w:t>
            </w:r>
          </w:p>
          <w:p w14:paraId="1DD6F848" w14:textId="13BDE1A6" w:rsidR="00FE303C" w:rsidRPr="00FE303C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Develop a clear idea of what has to be done, planning how to use materials, equipment and processes, and suggesting alternative methods of making if the first attempts fail</w:t>
            </w:r>
          </w:p>
          <w:p w14:paraId="25050963" w14:textId="1A573483" w:rsidR="00FE303C" w:rsidRPr="004E6F04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Use results of investigations, information sources, including ICT when developing design ideas</w:t>
            </w:r>
          </w:p>
        </w:tc>
        <w:tc>
          <w:tcPr>
            <w:tcW w:w="3543" w:type="dxa"/>
          </w:tcPr>
          <w:p w14:paraId="20469902" w14:textId="77777777" w:rsidR="00FE303C" w:rsidRPr="00FE303C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Communicate their ideas through detailed labelled drawings</w:t>
            </w:r>
          </w:p>
          <w:p w14:paraId="4F68961A" w14:textId="1F2E0881" w:rsidR="00FE303C" w:rsidRPr="00FE303C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Develop a design specification</w:t>
            </w:r>
          </w:p>
          <w:p w14:paraId="7A533C02" w14:textId="283DB128" w:rsidR="00FE303C" w:rsidRPr="00FE303C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Explore, develop and communicate aspects of their design proposals by modelling their ideas in a variety of ways</w:t>
            </w:r>
          </w:p>
          <w:p w14:paraId="154C5EDB" w14:textId="6C0A2E41" w:rsidR="00FE303C" w:rsidRPr="004E6F04" w:rsidRDefault="00FE303C" w:rsidP="00FE303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Plan the order of their work, choosing appropriate materials, tools and techniques</w:t>
            </w:r>
          </w:p>
        </w:tc>
      </w:tr>
      <w:tr w:rsidR="00FE303C" w:rsidRPr="004E6F04" w14:paraId="1693805C" w14:textId="77777777" w:rsidTr="00DD1DC1">
        <w:trPr>
          <w:cantSplit/>
          <w:trHeight w:val="1705"/>
        </w:trPr>
        <w:tc>
          <w:tcPr>
            <w:tcW w:w="669" w:type="dxa"/>
            <w:shd w:val="clear" w:color="auto" w:fill="C5E0B3" w:themeFill="accent6" w:themeFillTint="66"/>
            <w:textDirection w:val="btLr"/>
          </w:tcPr>
          <w:p w14:paraId="750FCD05" w14:textId="23ADF8FF" w:rsidR="00FE303C" w:rsidRPr="004E6F04" w:rsidRDefault="00FE303C" w:rsidP="00697171">
            <w:pPr>
              <w:ind w:left="113" w:right="113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FE303C">
              <w:rPr>
                <w:rFonts w:ascii="Century Gothic" w:hAnsi="Century Gothic"/>
                <w:b/>
                <w:bCs/>
                <w:sz w:val="20"/>
                <w:szCs w:val="18"/>
              </w:rPr>
              <w:t>Working with tools, equipment, materials and components to make quality products (in</w:t>
            </w:r>
            <w:r>
              <w:rPr>
                <w:rFonts w:ascii="Century Gothic" w:hAnsi="Century Gothic"/>
                <w:b/>
                <w:bCs/>
                <w:sz w:val="20"/>
                <w:szCs w:val="18"/>
              </w:rPr>
              <w:t>cluding</w:t>
            </w:r>
            <w:r w:rsidRPr="00FE303C">
              <w:rPr>
                <w:rFonts w:ascii="Century Gothic" w:hAnsi="Century Gothic"/>
                <w:b/>
                <w:bCs/>
                <w:sz w:val="20"/>
                <w:szCs w:val="18"/>
              </w:rPr>
              <w:t>-food)</w:t>
            </w:r>
          </w:p>
        </w:tc>
        <w:tc>
          <w:tcPr>
            <w:tcW w:w="3743" w:type="dxa"/>
          </w:tcPr>
          <w:p w14:paraId="52A4BCBA" w14:textId="77777777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Select tools and techniques for making their product</w:t>
            </w:r>
          </w:p>
          <w:p w14:paraId="14E90EEE" w14:textId="1E7AC361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Measure, mark out, cut, score and assemble components with more accuracy</w:t>
            </w:r>
          </w:p>
          <w:p w14:paraId="4BEE6E64" w14:textId="2E77890F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Work safely and accurately with a range of simple tools</w:t>
            </w:r>
          </w:p>
          <w:p w14:paraId="150DD96F" w14:textId="0DEFF267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Think about their ideas as they make progress and be willing change things if this helps them improve their work</w:t>
            </w:r>
          </w:p>
          <w:p w14:paraId="4F5B2867" w14:textId="48E10393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Measure, tape or pin, cut and join fabric with some accuracy</w:t>
            </w:r>
          </w:p>
          <w:p w14:paraId="7729D048" w14:textId="3AE47EDB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Demonstrate hygienic food preparation and storage</w:t>
            </w:r>
          </w:p>
          <w:p w14:paraId="55372F25" w14:textId="34091624" w:rsidR="00FE303C" w:rsidRPr="004E6F04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Use finishing techniques strengthen and improve the appearance of their product using a range of equipment including ICT</w:t>
            </w:r>
          </w:p>
        </w:tc>
        <w:tc>
          <w:tcPr>
            <w:tcW w:w="3543" w:type="dxa"/>
          </w:tcPr>
          <w:p w14:paraId="08E4925B" w14:textId="77777777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Select appropriate tools and techniques for making their product</w:t>
            </w:r>
          </w:p>
          <w:p w14:paraId="43CF6927" w14:textId="38F53572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Measure, mark out, cut and shape a range of materials, using appropriate tools, equipment and techniques</w:t>
            </w:r>
          </w:p>
          <w:p w14:paraId="0701CA93" w14:textId="11556F6B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Join and combine materials and components accurately in temporary and permanent ways</w:t>
            </w:r>
          </w:p>
          <w:p w14:paraId="6AC50EDD" w14:textId="729BC3BD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Sew using a range of different stitches, weave and knit</w:t>
            </w:r>
          </w:p>
          <w:p w14:paraId="1459FD0F" w14:textId="4BCCC0EF" w:rsidR="00DD1DC1" w:rsidRPr="00DD1DC1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Measure, tape or pin, cut and join fabric with some accuracy</w:t>
            </w:r>
          </w:p>
          <w:p w14:paraId="4B027121" w14:textId="21D7F5D7" w:rsidR="00FE303C" w:rsidRPr="004E6F04" w:rsidRDefault="00DD1DC1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Use simple graphical communication techniques</w:t>
            </w:r>
          </w:p>
        </w:tc>
        <w:tc>
          <w:tcPr>
            <w:tcW w:w="3828" w:type="dxa"/>
          </w:tcPr>
          <w:p w14:paraId="0A95787E" w14:textId="77777777" w:rsidR="00DD1DC1" w:rsidRPr="00DD1DC1" w:rsidRDefault="00DD1DC1" w:rsidP="00DD1D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Select appropriate materials, tools and techniques</w:t>
            </w:r>
          </w:p>
          <w:p w14:paraId="233C3139" w14:textId="77777777" w:rsidR="00DD1DC1" w:rsidRPr="00DD1DC1" w:rsidRDefault="00DD1DC1" w:rsidP="00DD1D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 xml:space="preserve">Measure and mark out </w:t>
            </w:r>
            <w:bookmarkStart w:id="0" w:name="_GoBack"/>
            <w:bookmarkEnd w:id="0"/>
            <w:r w:rsidRPr="00DD1DC1">
              <w:rPr>
                <w:rFonts w:ascii="Century Gothic" w:hAnsi="Century Gothic" w:cstheme="minorHAnsi"/>
                <w:sz w:val="18"/>
                <w:szCs w:val="18"/>
              </w:rPr>
              <w:t>accurately</w:t>
            </w:r>
          </w:p>
          <w:p w14:paraId="57391B11" w14:textId="77777777" w:rsidR="00DD1DC1" w:rsidRPr="00DD1DC1" w:rsidRDefault="00DD1DC1" w:rsidP="00DD1D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Use skills in using different tools and equipment safely and accurately</w:t>
            </w:r>
          </w:p>
          <w:p w14:paraId="44D04054" w14:textId="77777777" w:rsidR="00DD1DC1" w:rsidRPr="00DD1DC1" w:rsidRDefault="00DD1DC1" w:rsidP="00DD1D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Weigh and measure accurately (time, dry ingredients, liquids)</w:t>
            </w:r>
          </w:p>
          <w:p w14:paraId="0440B89A" w14:textId="77777777" w:rsidR="00DD1DC1" w:rsidRPr="00DD1DC1" w:rsidRDefault="00DD1DC1" w:rsidP="00DD1D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Apply the rules for basic food hygiene and other safe practices e.g. hazards relating to the use of ovens</w:t>
            </w:r>
          </w:p>
          <w:p w14:paraId="567E39B3" w14:textId="41F69681" w:rsidR="00FE303C" w:rsidRPr="004E6F04" w:rsidRDefault="00DD1DC1" w:rsidP="00DD1D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DD1DC1">
              <w:rPr>
                <w:rFonts w:ascii="Century Gothic" w:hAnsi="Century Gothic" w:cstheme="minorHAnsi"/>
                <w:sz w:val="18"/>
                <w:szCs w:val="18"/>
              </w:rPr>
              <w:t>Cut and join with accuracy to ensure a good-quality finish to the product</w:t>
            </w:r>
          </w:p>
        </w:tc>
        <w:tc>
          <w:tcPr>
            <w:tcW w:w="3543" w:type="dxa"/>
          </w:tcPr>
          <w:p w14:paraId="547A1301" w14:textId="77777777" w:rsidR="00FE303C" w:rsidRPr="00FE303C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Select appropriate tools, materials, components and techniques</w:t>
            </w:r>
          </w:p>
          <w:p w14:paraId="6A37F549" w14:textId="1CD87DEA" w:rsidR="00FE303C" w:rsidRPr="00FE303C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Assemble components make working models</w:t>
            </w:r>
          </w:p>
          <w:p w14:paraId="7FC9EF3F" w14:textId="4F73041D" w:rsidR="00FE303C" w:rsidRPr="00FE303C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Use tools safely and accurately</w:t>
            </w:r>
          </w:p>
          <w:p w14:paraId="00EC3C27" w14:textId="48B75821" w:rsidR="00FE303C" w:rsidRPr="00FE303C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Construct products using permanent joining techniques</w:t>
            </w:r>
          </w:p>
          <w:p w14:paraId="01CC45D1" w14:textId="2F473DFC" w:rsidR="00FE303C" w:rsidRPr="00FE303C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Make modifications as they go along</w:t>
            </w:r>
          </w:p>
          <w:p w14:paraId="149F0566" w14:textId="37073531" w:rsidR="00FE303C" w:rsidRPr="00FE303C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Pin, sew and stitch materials together create a product</w:t>
            </w:r>
          </w:p>
          <w:p w14:paraId="5B514D2B" w14:textId="03B00210" w:rsidR="00FE303C" w:rsidRPr="004E6F04" w:rsidRDefault="00FE303C" w:rsidP="00EB784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 w:cstheme="minorHAnsi"/>
                <w:sz w:val="18"/>
                <w:szCs w:val="18"/>
              </w:rPr>
            </w:pPr>
            <w:r w:rsidRPr="00FE303C">
              <w:rPr>
                <w:rFonts w:ascii="Century Gothic" w:hAnsi="Century Gothic" w:cstheme="minorHAnsi"/>
                <w:sz w:val="18"/>
                <w:szCs w:val="18"/>
              </w:rPr>
              <w:t>Achieve a quality product</w:t>
            </w:r>
          </w:p>
        </w:tc>
      </w:tr>
      <w:tr w:rsidR="00FE303C" w:rsidRPr="004E6F04" w14:paraId="2473C72F" w14:textId="77777777" w:rsidTr="00DD1DC1">
        <w:trPr>
          <w:cantSplit/>
          <w:trHeight w:val="1545"/>
        </w:trPr>
        <w:tc>
          <w:tcPr>
            <w:tcW w:w="669" w:type="dxa"/>
            <w:shd w:val="clear" w:color="auto" w:fill="D9E2F3" w:themeFill="accent1" w:themeFillTint="33"/>
            <w:textDirection w:val="btLr"/>
          </w:tcPr>
          <w:p w14:paraId="33B01780" w14:textId="34480DE8" w:rsidR="00FE303C" w:rsidRPr="004E6F04" w:rsidRDefault="00DD1DC1" w:rsidP="00697171">
            <w:pPr>
              <w:ind w:left="113" w:right="113"/>
              <w:rPr>
                <w:rFonts w:ascii="Century Gothic" w:hAnsi="Century Gothic"/>
                <w:b/>
                <w:bCs/>
                <w:sz w:val="20"/>
                <w:szCs w:val="18"/>
              </w:rPr>
            </w:pPr>
            <w:r w:rsidRPr="00DD1DC1">
              <w:rPr>
                <w:rFonts w:ascii="Century Gothic" w:hAnsi="Century Gothic"/>
                <w:b/>
                <w:bCs/>
                <w:sz w:val="20"/>
                <w:szCs w:val="18"/>
              </w:rPr>
              <w:lastRenderedPageBreak/>
              <w:t>Evaluating processes and products</w:t>
            </w:r>
          </w:p>
        </w:tc>
        <w:tc>
          <w:tcPr>
            <w:tcW w:w="3743" w:type="dxa"/>
          </w:tcPr>
          <w:p w14:paraId="63E86CDC" w14:textId="77777777" w:rsidR="00E8540D" w:rsidRPr="00E8540D" w:rsidRDefault="00E8540D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their product against original design criteria e.g. how well it meets its intended purpose</w:t>
            </w:r>
          </w:p>
          <w:p w14:paraId="4D2E7CF8" w14:textId="672F75EE" w:rsidR="00FE303C" w:rsidRPr="004E6F04" w:rsidRDefault="00E8540D" w:rsidP="00E8540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Disassemble and evaluate familiar products</w:t>
            </w:r>
          </w:p>
        </w:tc>
        <w:tc>
          <w:tcPr>
            <w:tcW w:w="3543" w:type="dxa"/>
          </w:tcPr>
          <w:p w14:paraId="1ACB0518" w14:textId="77777777" w:rsidR="00E8540D" w:rsidRPr="00E8540D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their work both during and at the end of the assignment</w:t>
            </w:r>
          </w:p>
          <w:p w14:paraId="6FF147B0" w14:textId="7320F258" w:rsidR="00FE303C" w:rsidRPr="004E6F04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their products carrying out appropriate tests</w:t>
            </w:r>
          </w:p>
        </w:tc>
        <w:tc>
          <w:tcPr>
            <w:tcW w:w="3828" w:type="dxa"/>
          </w:tcPr>
          <w:p w14:paraId="492EC576" w14:textId="77777777" w:rsidR="00E8540D" w:rsidRPr="00E8540D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a product against the original design specification</w:t>
            </w:r>
          </w:p>
          <w:p w14:paraId="7868CEEE" w14:textId="23CE663F" w:rsidR="00FE303C" w:rsidRPr="004E6F04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it personally and seek evaluation from others</w:t>
            </w:r>
          </w:p>
        </w:tc>
        <w:tc>
          <w:tcPr>
            <w:tcW w:w="3543" w:type="dxa"/>
          </w:tcPr>
          <w:p w14:paraId="3EF6A7BB" w14:textId="77777777" w:rsidR="00E8540D" w:rsidRPr="00E8540D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their products, identifying strengths and areas for development, and carrying out appropriate tests</w:t>
            </w:r>
          </w:p>
          <w:p w14:paraId="178D774B" w14:textId="0A2D530B" w:rsidR="00E8540D" w:rsidRPr="00E8540D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Record their evaluations using drawings with labels</w:t>
            </w:r>
          </w:p>
          <w:p w14:paraId="2FCED089" w14:textId="6FCA8640" w:rsidR="00FE303C" w:rsidRPr="004E6F04" w:rsidRDefault="00E8540D" w:rsidP="00E8540D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E8540D">
              <w:rPr>
                <w:rFonts w:ascii="Century Gothic" w:hAnsi="Century Gothic"/>
                <w:sz w:val="18"/>
                <w:szCs w:val="18"/>
              </w:rPr>
              <w:t>Evaluate against their original criteria and suggest ways that their product could be improved</w:t>
            </w:r>
          </w:p>
        </w:tc>
      </w:tr>
    </w:tbl>
    <w:p w14:paraId="08AD09C7" w14:textId="77777777" w:rsidR="00CA0503" w:rsidRDefault="002E1707"/>
    <w:sectPr w:rsidR="00CA0503" w:rsidSect="007415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604D0"/>
    <w:multiLevelType w:val="hybridMultilevel"/>
    <w:tmpl w:val="CBE494C0"/>
    <w:lvl w:ilvl="0" w:tplc="A2368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01BDA"/>
    <w:multiLevelType w:val="hybridMultilevel"/>
    <w:tmpl w:val="8DBAB9F4"/>
    <w:lvl w:ilvl="0" w:tplc="A2368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328A5"/>
    <w:multiLevelType w:val="hybridMultilevel"/>
    <w:tmpl w:val="1C009B3E"/>
    <w:lvl w:ilvl="0" w:tplc="A2368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303E0"/>
    <w:multiLevelType w:val="hybridMultilevel"/>
    <w:tmpl w:val="9476D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56952"/>
    <w:multiLevelType w:val="hybridMultilevel"/>
    <w:tmpl w:val="9A7885C6"/>
    <w:lvl w:ilvl="0" w:tplc="A2368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27948"/>
    <w:multiLevelType w:val="hybridMultilevel"/>
    <w:tmpl w:val="0B74D72C"/>
    <w:lvl w:ilvl="0" w:tplc="A2368F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156E0"/>
    <w:multiLevelType w:val="hybridMultilevel"/>
    <w:tmpl w:val="50F8951C"/>
    <w:lvl w:ilvl="0" w:tplc="A2368F80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D2"/>
    <w:rsid w:val="00042205"/>
    <w:rsid w:val="001E2235"/>
    <w:rsid w:val="00207787"/>
    <w:rsid w:val="007415D2"/>
    <w:rsid w:val="00DD1DC1"/>
    <w:rsid w:val="00E8540D"/>
    <w:rsid w:val="00EB784A"/>
    <w:rsid w:val="00FE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37FBE"/>
  <w15:chartTrackingRefBased/>
  <w15:docId w15:val="{BB684CAF-3CFE-436A-8363-F94CC421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1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B88746DCBDD74EB7ECCC3B6CCF519A" ma:contentTypeVersion="14" ma:contentTypeDescription="Create a new document." ma:contentTypeScope="" ma:versionID="e57aa59925279262716eb33765ff50d3">
  <xsd:schema xmlns:xsd="http://www.w3.org/2001/XMLSchema" xmlns:xs="http://www.w3.org/2001/XMLSchema" xmlns:p="http://schemas.microsoft.com/office/2006/metadata/properties" xmlns:ns3="e639e5fa-08f9-4168-abb4-8fca7de1cc02" xmlns:ns4="81acf645-9f9b-4d14-85b7-6a92ad159ead" targetNamespace="http://schemas.microsoft.com/office/2006/metadata/properties" ma:root="true" ma:fieldsID="aeb7d01f4e8405789073fbd08d549729" ns3:_="" ns4:_="">
    <xsd:import namespace="e639e5fa-08f9-4168-abb4-8fca7de1cc02"/>
    <xsd:import namespace="81acf645-9f9b-4d14-85b7-6a92ad159e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e5fa-08f9-4168-abb4-8fca7de1cc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cf645-9f9b-4d14-85b7-6a92ad159e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734D7A-4D88-4639-831D-67E3EF7FE2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e5fa-08f9-4168-abb4-8fca7de1cc02"/>
    <ds:schemaRef ds:uri="81acf645-9f9b-4d14-85b7-6a92ad159e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564FF6-B09A-4A01-985E-11A1F7130E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02AB8A-44C0-4B00-A0CD-D70EC1053532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e639e5fa-08f9-4168-abb4-8fca7de1cc02"/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81acf645-9f9b-4d14-85b7-6a92ad159ead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cp:lastPrinted>2021-10-11T13:19:00Z</cp:lastPrinted>
  <dcterms:created xsi:type="dcterms:W3CDTF">2021-10-11T13:26:00Z</dcterms:created>
  <dcterms:modified xsi:type="dcterms:W3CDTF">2021-10-11T13:26:00Z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0x010100B0B88746DCBDD74EB7ECCC3B6CCF519A</vt:lpwstr>
  </property>
</Properties>
</file>